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3D3CB7CF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3649B7">
        <w:rPr>
          <w:rFonts w:hint="eastAsia"/>
          <w:lang w:eastAsia="ja-JP"/>
        </w:rPr>
        <w:t>6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</w:t>
      </w:r>
      <w:r w:rsidR="005E4D12">
        <w:rPr>
          <w:szCs w:val="24"/>
        </w:rPr>
        <w:t>10832</w:t>
      </w:r>
    </w:p>
    <w:p w14:paraId="04C4D99E" w14:textId="1100D97A" w:rsidR="005C1B6A" w:rsidRPr="00534B61" w:rsidRDefault="00324A94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Bengaluru</w:t>
      </w:r>
      <w:r w:rsidR="005C1B6A" w:rsidRPr="00534B61">
        <w:t xml:space="preserve">, </w:t>
      </w:r>
      <w:r w:rsidR="003649B7">
        <w:rPr>
          <w:rFonts w:hint="eastAsia"/>
          <w:lang w:eastAsia="ja-JP"/>
        </w:rPr>
        <w:t>India</w:t>
      </w:r>
      <w:r w:rsidR="003B4DA8" w:rsidRPr="00534B61">
        <w:t>,</w:t>
      </w:r>
      <w:r w:rsidR="005C1B6A" w:rsidRPr="00534B61">
        <w:t xml:space="preserve"> </w:t>
      </w:r>
      <w:r>
        <w:rPr>
          <w:lang w:eastAsia="ja-JP"/>
        </w:rPr>
        <w:t>25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August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29</w:t>
      </w:r>
      <w:r w:rsidR="005C1B6A" w:rsidRPr="00534B61">
        <w:t xml:space="preserve"> </w:t>
      </w:r>
      <w:r>
        <w:t>August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26E9306E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E25138">
        <w:rPr>
          <w:sz w:val="22"/>
        </w:rPr>
        <w:t>7.4.6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31D6B367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F07D8F" w:rsidRPr="00F07D8F">
        <w:rPr>
          <w:sz w:val="22"/>
        </w:rPr>
        <w:t xml:space="preserve">UE demodulation requirements for </w:t>
      </w:r>
      <w:r w:rsidR="00B3213F">
        <w:rPr>
          <w:sz w:val="22"/>
        </w:rPr>
        <w:t>7MHz CBW</w:t>
      </w:r>
    </w:p>
    <w:p w14:paraId="385E2C9B" w14:textId="6597DCCF" w:rsidR="008A22CF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61E5E525" w14:textId="34589690" w:rsidR="00AF156C" w:rsidRDefault="00D54FE5" w:rsidP="0025627C">
      <w:r>
        <w:t>RAN</w:t>
      </w:r>
      <w:r w:rsidR="00AF156C">
        <w:t>4#11</w:t>
      </w:r>
      <w:r w:rsidR="00310473">
        <w:t>5</w:t>
      </w:r>
      <w:r>
        <w:t xml:space="preserve"> </w:t>
      </w:r>
      <w:r w:rsidR="00C96949">
        <w:t xml:space="preserve">agreed with the way forward on the UE </w:t>
      </w:r>
      <w:r w:rsidR="00C96949" w:rsidRPr="00C96949">
        <w:t>demodulation and CSI requirements for 7MHz</w:t>
      </w:r>
      <w:r w:rsidR="00227240">
        <w:t xml:space="preserve"> </w:t>
      </w:r>
      <w:r w:rsidR="00911B39">
        <w:fldChar w:fldCharType="begin"/>
      </w:r>
      <w:r w:rsidR="00911B39">
        <w:instrText xml:space="preserve"> REF _Ref196336523 \r \h </w:instrText>
      </w:r>
      <w:r w:rsidR="00911B39">
        <w:fldChar w:fldCharType="separate"/>
      </w:r>
      <w:r w:rsidR="00C96949">
        <w:t>[1]</w:t>
      </w:r>
      <w:r w:rsidR="00911B39">
        <w:fldChar w:fldCharType="end"/>
      </w:r>
      <w:r w:rsidR="00227240">
        <w:t>,</w:t>
      </w:r>
      <w:r w:rsidR="00C96949">
        <w:t xml:space="preserve"> where RAN4 agreed to define CA PDSCH demodulation requirements with 7MHz CBW. </w:t>
      </w:r>
      <w:r w:rsidR="00C53463">
        <w:t>This contribution provides our simulation results to complete the performance part.</w:t>
      </w:r>
    </w:p>
    <w:p w14:paraId="57CA1CA5" w14:textId="5163D184" w:rsidR="00464E7C" w:rsidRDefault="00566DD9" w:rsidP="00A47780">
      <w:pPr>
        <w:pStyle w:val="Heading1"/>
      </w:pPr>
      <w:r>
        <w:rPr>
          <w:lang w:val="en-US"/>
        </w:rPr>
        <w:t>2</w:t>
      </w:r>
      <w:r w:rsidR="00A94312" w:rsidRPr="00534B61">
        <w:rPr>
          <w:lang w:val="en-US"/>
        </w:rPr>
        <w:tab/>
      </w:r>
      <w:r w:rsidR="00B07010">
        <w:rPr>
          <w:lang w:val="en-US"/>
        </w:rPr>
        <w:t>Simulation results</w:t>
      </w:r>
    </w:p>
    <w:p w14:paraId="1F21D5FA" w14:textId="153D83DB" w:rsidR="00464E7C" w:rsidRPr="00025EBA" w:rsidRDefault="00464E7C" w:rsidP="00464E7C">
      <w:r w:rsidRPr="00025EBA">
        <w:fldChar w:fldCharType="begin"/>
      </w:r>
      <w:r w:rsidRPr="00025EBA">
        <w:instrText xml:space="preserve"> REF _Ref187854232 \h </w:instrText>
      </w:r>
      <w:r w:rsidR="00A47780" w:rsidRPr="00025EBA">
        <w:instrText xml:space="preserve"> \* MERGEFORMAT </w:instrText>
      </w:r>
      <w:r w:rsidRPr="00025EBA">
        <w:fldChar w:fldCharType="separate"/>
      </w:r>
      <w:r w:rsidR="00C96949" w:rsidRPr="00025EBA">
        <w:t xml:space="preserve">Table </w:t>
      </w:r>
      <w:r w:rsidR="00C96949">
        <w:rPr>
          <w:noProof/>
        </w:rPr>
        <w:t>1</w:t>
      </w:r>
      <w:r w:rsidRPr="00025EBA">
        <w:fldChar w:fldCharType="end"/>
      </w:r>
      <w:r w:rsidR="000C4355">
        <w:t xml:space="preserve"> summarizes our simulation results for 7MHz CBW.</w:t>
      </w:r>
    </w:p>
    <w:p w14:paraId="701AA6CB" w14:textId="67DA103A" w:rsidR="00464E7C" w:rsidRPr="00025EBA" w:rsidRDefault="00464E7C" w:rsidP="00464E7C">
      <w:pPr>
        <w:pStyle w:val="Caption"/>
      </w:pPr>
      <w:bookmarkStart w:id="2" w:name="_Ref187854232"/>
      <w:r w:rsidRPr="00025EBA">
        <w:t xml:space="preserve">Table </w:t>
      </w:r>
      <w:r w:rsidRPr="00025EBA">
        <w:fldChar w:fldCharType="begin"/>
      </w:r>
      <w:r w:rsidRPr="00025EBA">
        <w:instrText xml:space="preserve"> SEQ Table \* ARABIC </w:instrText>
      </w:r>
      <w:r w:rsidRPr="00025EBA">
        <w:fldChar w:fldCharType="separate"/>
      </w:r>
      <w:r w:rsidR="00C96949">
        <w:rPr>
          <w:noProof/>
        </w:rPr>
        <w:t>1</w:t>
      </w:r>
      <w:r w:rsidRPr="00025EBA">
        <w:fldChar w:fldCharType="end"/>
      </w:r>
      <w:bookmarkEnd w:id="2"/>
      <w:r w:rsidRPr="00025EBA">
        <w:tab/>
        <w:t xml:space="preserve">Simulation parameters for PDSCH demodulation for </w:t>
      </w:r>
      <w:r w:rsidR="0043723A" w:rsidRPr="00025EBA">
        <w:t>7</w:t>
      </w:r>
      <w:r w:rsidRPr="00025EBA">
        <w:t>MHz CC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"/>
        <w:gridCol w:w="878"/>
        <w:gridCol w:w="1040"/>
        <w:gridCol w:w="812"/>
        <w:gridCol w:w="898"/>
        <w:gridCol w:w="1369"/>
        <w:gridCol w:w="1453"/>
        <w:gridCol w:w="1096"/>
        <w:gridCol w:w="1187"/>
      </w:tblGrid>
      <w:tr w:rsidR="009C098C" w:rsidRPr="00025EBA" w14:paraId="72FEF824" w14:textId="74AFBEF5" w:rsidTr="009C098C">
        <w:tc>
          <w:tcPr>
            <w:tcW w:w="996" w:type="dxa"/>
          </w:tcPr>
          <w:p w14:paraId="497DA4D2" w14:textId="77777777" w:rsidR="009C098C" w:rsidRPr="00025EBA" w:rsidRDefault="009C098C" w:rsidP="00E413FA">
            <w:pPr>
              <w:pStyle w:val="TAH"/>
            </w:pPr>
            <w:r w:rsidRPr="00025EBA">
              <w:t>Band width</w:t>
            </w:r>
          </w:p>
        </w:tc>
        <w:tc>
          <w:tcPr>
            <w:tcW w:w="952" w:type="dxa"/>
          </w:tcPr>
          <w:p w14:paraId="7428D57E" w14:textId="77777777" w:rsidR="009C098C" w:rsidRPr="00025EBA" w:rsidRDefault="009C098C" w:rsidP="00E413FA">
            <w:pPr>
              <w:pStyle w:val="TAH"/>
            </w:pPr>
            <w:r w:rsidRPr="00025EBA">
              <w:t>SCS</w:t>
            </w:r>
          </w:p>
        </w:tc>
        <w:tc>
          <w:tcPr>
            <w:tcW w:w="1119" w:type="dxa"/>
          </w:tcPr>
          <w:p w14:paraId="5D932E5E" w14:textId="77777777" w:rsidR="009C098C" w:rsidRPr="00025EBA" w:rsidRDefault="009C098C" w:rsidP="00E413FA">
            <w:pPr>
              <w:pStyle w:val="TAH"/>
            </w:pPr>
            <w:r w:rsidRPr="00025EBA">
              <w:t>MCS</w:t>
            </w:r>
          </w:p>
        </w:tc>
        <w:tc>
          <w:tcPr>
            <w:tcW w:w="888" w:type="dxa"/>
          </w:tcPr>
          <w:p w14:paraId="3C88AC51" w14:textId="6C64BAF7" w:rsidR="009C098C" w:rsidRPr="00025EBA" w:rsidRDefault="009C098C" w:rsidP="00E413FA">
            <w:pPr>
              <w:pStyle w:val="TAH"/>
            </w:pPr>
            <w:r>
              <w:t xml:space="preserve">Rank </w:t>
            </w:r>
          </w:p>
        </w:tc>
        <w:tc>
          <w:tcPr>
            <w:tcW w:w="986" w:type="dxa"/>
          </w:tcPr>
          <w:p w14:paraId="7266C60E" w14:textId="30C2CEEA" w:rsidR="009C098C" w:rsidRPr="00025EBA" w:rsidRDefault="009C098C" w:rsidP="00E413FA">
            <w:pPr>
              <w:pStyle w:val="TAH"/>
            </w:pPr>
            <w:r w:rsidRPr="00025EBA">
              <w:t>TBS</w:t>
            </w:r>
          </w:p>
        </w:tc>
        <w:tc>
          <w:tcPr>
            <w:tcW w:w="1419" w:type="dxa"/>
          </w:tcPr>
          <w:p w14:paraId="6BC8F53A" w14:textId="77777777" w:rsidR="009C098C" w:rsidRPr="00025EBA" w:rsidRDefault="009C098C" w:rsidP="00E413FA">
            <w:pPr>
              <w:pStyle w:val="TAH"/>
            </w:pPr>
            <w:r w:rsidRPr="00025EBA">
              <w:t>Propagation condition</w:t>
            </w:r>
          </w:p>
        </w:tc>
        <w:tc>
          <w:tcPr>
            <w:tcW w:w="1495" w:type="dxa"/>
          </w:tcPr>
          <w:p w14:paraId="1774B2E0" w14:textId="77777777" w:rsidR="009C098C" w:rsidRPr="00025EBA" w:rsidRDefault="009C098C" w:rsidP="00E413FA">
            <w:pPr>
              <w:pStyle w:val="TAH"/>
            </w:pPr>
            <w:r w:rsidRPr="00025EBA">
              <w:t>Antenna configuration</w:t>
            </w:r>
          </w:p>
        </w:tc>
        <w:tc>
          <w:tcPr>
            <w:tcW w:w="887" w:type="dxa"/>
          </w:tcPr>
          <w:p w14:paraId="50CABD71" w14:textId="44BAD69E" w:rsidR="009C098C" w:rsidRPr="00025EBA" w:rsidRDefault="009C098C" w:rsidP="00E413FA">
            <w:pPr>
              <w:pStyle w:val="TAH"/>
            </w:pPr>
            <w:r>
              <w:t>Alignment results</w:t>
            </w:r>
          </w:p>
        </w:tc>
        <w:tc>
          <w:tcPr>
            <w:tcW w:w="887" w:type="dxa"/>
          </w:tcPr>
          <w:p w14:paraId="153DA9E1" w14:textId="11280C9D" w:rsidR="009C098C" w:rsidRPr="00025EBA" w:rsidRDefault="009C098C" w:rsidP="00E413FA">
            <w:pPr>
              <w:pStyle w:val="TAH"/>
            </w:pPr>
            <w:r>
              <w:t>Impairment results</w:t>
            </w:r>
          </w:p>
        </w:tc>
      </w:tr>
      <w:tr w:rsidR="009C098C" w:rsidRPr="00025EBA" w14:paraId="2639BD75" w14:textId="063FEB37" w:rsidTr="009C098C">
        <w:tc>
          <w:tcPr>
            <w:tcW w:w="996" w:type="dxa"/>
          </w:tcPr>
          <w:p w14:paraId="3A8262D5" w14:textId="44CB65DA" w:rsidR="009C098C" w:rsidRPr="00025EBA" w:rsidRDefault="009C098C" w:rsidP="00E413FA">
            <w:pPr>
              <w:pStyle w:val="TAC"/>
            </w:pPr>
            <w:r>
              <w:t>7</w:t>
            </w:r>
            <w:r w:rsidRPr="00025EBA">
              <w:t>MHz (</w:t>
            </w:r>
            <w:r>
              <w:t xml:space="preserve">35 </w:t>
            </w:r>
            <w:r w:rsidRPr="00025EBA">
              <w:t>RB</w:t>
            </w:r>
            <w:r>
              <w:t>s</w:t>
            </w:r>
            <w:r w:rsidRPr="00025EBA">
              <w:t>)</w:t>
            </w:r>
          </w:p>
        </w:tc>
        <w:tc>
          <w:tcPr>
            <w:tcW w:w="952" w:type="dxa"/>
          </w:tcPr>
          <w:p w14:paraId="371652A1" w14:textId="77777777" w:rsidR="009C098C" w:rsidRPr="00025EBA" w:rsidRDefault="009C098C" w:rsidP="00E413FA">
            <w:pPr>
              <w:pStyle w:val="TAC"/>
            </w:pPr>
            <w:r w:rsidRPr="00025EBA">
              <w:t>FDD 15kHz</w:t>
            </w:r>
          </w:p>
        </w:tc>
        <w:tc>
          <w:tcPr>
            <w:tcW w:w="1119" w:type="dxa"/>
          </w:tcPr>
          <w:p w14:paraId="6E6CCEBD" w14:textId="709E1F3A" w:rsidR="009C098C" w:rsidRPr="00025EBA" w:rsidRDefault="009C098C" w:rsidP="00E413FA">
            <w:pPr>
              <w:pStyle w:val="TAC"/>
            </w:pPr>
            <w:r>
              <w:t>16</w:t>
            </w:r>
            <w:r w:rsidRPr="00025EBA">
              <w:t>QAM, 0.</w:t>
            </w:r>
            <w:r>
              <w:t>48</w:t>
            </w:r>
          </w:p>
        </w:tc>
        <w:tc>
          <w:tcPr>
            <w:tcW w:w="888" w:type="dxa"/>
          </w:tcPr>
          <w:p w14:paraId="590A8BE7" w14:textId="2FEC89A8" w:rsidR="009C098C" w:rsidRPr="0043723A" w:rsidRDefault="009C098C" w:rsidP="0043723A">
            <w:pPr>
              <w:pStyle w:val="TAC"/>
            </w:pPr>
            <w:r>
              <w:t>2</w:t>
            </w:r>
          </w:p>
        </w:tc>
        <w:tc>
          <w:tcPr>
            <w:tcW w:w="986" w:type="dxa"/>
          </w:tcPr>
          <w:p w14:paraId="5F442A36" w14:textId="72AFB047" w:rsidR="009C098C" w:rsidRPr="00025EBA" w:rsidRDefault="009C098C" w:rsidP="0043723A">
            <w:pPr>
              <w:pStyle w:val="TAC"/>
            </w:pPr>
            <w:r w:rsidRPr="0043723A">
              <w:t>17424</w:t>
            </w:r>
          </w:p>
        </w:tc>
        <w:tc>
          <w:tcPr>
            <w:tcW w:w="1419" w:type="dxa"/>
          </w:tcPr>
          <w:p w14:paraId="551435B4" w14:textId="77777777" w:rsidR="009C098C" w:rsidRPr="00025EBA" w:rsidRDefault="009C098C" w:rsidP="00E413FA">
            <w:pPr>
              <w:pStyle w:val="TAC"/>
            </w:pPr>
            <w:r w:rsidRPr="00025EBA">
              <w:t>TDLA30-10</w:t>
            </w:r>
          </w:p>
        </w:tc>
        <w:tc>
          <w:tcPr>
            <w:tcW w:w="1495" w:type="dxa"/>
          </w:tcPr>
          <w:p w14:paraId="035D1D4D" w14:textId="77777777" w:rsidR="009C098C" w:rsidRPr="00025EBA" w:rsidRDefault="009C098C" w:rsidP="00E413FA">
            <w:pPr>
              <w:pStyle w:val="TAC"/>
            </w:pPr>
            <w:r w:rsidRPr="00025EBA">
              <w:t>2x2, ULA Low</w:t>
            </w:r>
          </w:p>
        </w:tc>
        <w:tc>
          <w:tcPr>
            <w:tcW w:w="887" w:type="dxa"/>
          </w:tcPr>
          <w:p w14:paraId="6118695E" w14:textId="22843D86" w:rsidR="009C098C" w:rsidRPr="00025EBA" w:rsidRDefault="003810A7" w:rsidP="00E413FA">
            <w:pPr>
              <w:pStyle w:val="TAC"/>
            </w:pPr>
            <w:r>
              <w:t>10.4</w:t>
            </w:r>
          </w:p>
        </w:tc>
        <w:tc>
          <w:tcPr>
            <w:tcW w:w="887" w:type="dxa"/>
          </w:tcPr>
          <w:p w14:paraId="5D2F5CF8" w14:textId="7EB4079C" w:rsidR="009C098C" w:rsidRPr="00025EBA" w:rsidRDefault="003810A7" w:rsidP="00E413FA">
            <w:pPr>
              <w:pStyle w:val="TAC"/>
            </w:pPr>
            <w:r>
              <w:t>12.4</w:t>
            </w:r>
          </w:p>
        </w:tc>
      </w:tr>
      <w:tr w:rsidR="009C098C" w:rsidRPr="00025EBA" w14:paraId="4611E311" w14:textId="122C87C0" w:rsidTr="009C098C">
        <w:tc>
          <w:tcPr>
            <w:tcW w:w="996" w:type="dxa"/>
          </w:tcPr>
          <w:p w14:paraId="10260AF9" w14:textId="4A0F2FBD" w:rsidR="009C098C" w:rsidRPr="00025EBA" w:rsidRDefault="009C098C" w:rsidP="00E413FA">
            <w:pPr>
              <w:pStyle w:val="TAC"/>
            </w:pPr>
            <w:r>
              <w:t>7</w:t>
            </w:r>
            <w:r w:rsidRPr="00025EBA">
              <w:t>MHz (</w:t>
            </w:r>
            <w:r>
              <w:t xml:space="preserve">35 </w:t>
            </w:r>
            <w:r w:rsidRPr="00025EBA">
              <w:t>RB</w:t>
            </w:r>
            <w:r>
              <w:t>s</w:t>
            </w:r>
            <w:r w:rsidRPr="00025EBA">
              <w:t>)</w:t>
            </w:r>
          </w:p>
        </w:tc>
        <w:tc>
          <w:tcPr>
            <w:tcW w:w="952" w:type="dxa"/>
          </w:tcPr>
          <w:p w14:paraId="1E7FA14A" w14:textId="77777777" w:rsidR="009C098C" w:rsidRPr="00025EBA" w:rsidRDefault="009C098C" w:rsidP="00E413FA">
            <w:pPr>
              <w:pStyle w:val="TAC"/>
            </w:pPr>
            <w:r w:rsidRPr="00025EBA">
              <w:t>FDD 15kHz</w:t>
            </w:r>
          </w:p>
        </w:tc>
        <w:tc>
          <w:tcPr>
            <w:tcW w:w="1119" w:type="dxa"/>
          </w:tcPr>
          <w:p w14:paraId="215B5B84" w14:textId="2FD962AA" w:rsidR="009C098C" w:rsidRPr="00025EBA" w:rsidRDefault="009C098C" w:rsidP="00E413FA">
            <w:pPr>
              <w:pStyle w:val="TAC"/>
            </w:pPr>
            <w:r>
              <w:t>16</w:t>
            </w:r>
            <w:r w:rsidRPr="00025EBA">
              <w:t>QAM, 0.</w:t>
            </w:r>
            <w:r>
              <w:t>48</w:t>
            </w:r>
          </w:p>
        </w:tc>
        <w:tc>
          <w:tcPr>
            <w:tcW w:w="888" w:type="dxa"/>
          </w:tcPr>
          <w:p w14:paraId="32542F4F" w14:textId="2069D0AB" w:rsidR="009C098C" w:rsidRPr="0043723A" w:rsidRDefault="009C098C" w:rsidP="0043723A">
            <w:pPr>
              <w:pStyle w:val="TAC"/>
            </w:pPr>
            <w:r>
              <w:t>2</w:t>
            </w:r>
          </w:p>
        </w:tc>
        <w:tc>
          <w:tcPr>
            <w:tcW w:w="986" w:type="dxa"/>
          </w:tcPr>
          <w:p w14:paraId="48D2A34E" w14:textId="5042EB92" w:rsidR="009C098C" w:rsidRPr="00025EBA" w:rsidRDefault="009C098C" w:rsidP="0043723A">
            <w:pPr>
              <w:pStyle w:val="TAC"/>
            </w:pPr>
            <w:r w:rsidRPr="0043723A">
              <w:t>17424</w:t>
            </w:r>
          </w:p>
        </w:tc>
        <w:tc>
          <w:tcPr>
            <w:tcW w:w="1419" w:type="dxa"/>
          </w:tcPr>
          <w:p w14:paraId="53CFC4B2" w14:textId="77777777" w:rsidR="009C098C" w:rsidRPr="00025EBA" w:rsidRDefault="009C098C" w:rsidP="00E413FA">
            <w:pPr>
              <w:pStyle w:val="TAC"/>
            </w:pPr>
            <w:r w:rsidRPr="00025EBA">
              <w:t>TDLA30-10</w:t>
            </w:r>
          </w:p>
        </w:tc>
        <w:tc>
          <w:tcPr>
            <w:tcW w:w="1495" w:type="dxa"/>
          </w:tcPr>
          <w:p w14:paraId="64B9C6F0" w14:textId="77777777" w:rsidR="009C098C" w:rsidRPr="00025EBA" w:rsidRDefault="009C098C" w:rsidP="00E413FA">
            <w:pPr>
              <w:pStyle w:val="TAC"/>
            </w:pPr>
            <w:r w:rsidRPr="00025EBA">
              <w:t>2x4, ULA Low</w:t>
            </w:r>
          </w:p>
        </w:tc>
        <w:tc>
          <w:tcPr>
            <w:tcW w:w="887" w:type="dxa"/>
          </w:tcPr>
          <w:p w14:paraId="68A96105" w14:textId="5EC2B16B" w:rsidR="009C098C" w:rsidRPr="00025EBA" w:rsidRDefault="003810A7" w:rsidP="00E413FA">
            <w:pPr>
              <w:pStyle w:val="TAC"/>
            </w:pPr>
            <w:r>
              <w:t>6.8</w:t>
            </w:r>
          </w:p>
        </w:tc>
        <w:tc>
          <w:tcPr>
            <w:tcW w:w="887" w:type="dxa"/>
          </w:tcPr>
          <w:p w14:paraId="51608FD7" w14:textId="21EDB52E" w:rsidR="009C098C" w:rsidRPr="00025EBA" w:rsidRDefault="003810A7" w:rsidP="00E413FA">
            <w:pPr>
              <w:pStyle w:val="TAC"/>
            </w:pPr>
            <w:r>
              <w:t>8.8</w:t>
            </w:r>
          </w:p>
        </w:tc>
      </w:tr>
    </w:tbl>
    <w:p w14:paraId="7FC42F87" w14:textId="71FDF988" w:rsidR="003A4EBF" w:rsidRDefault="003A4EBF" w:rsidP="002E5BDE"/>
    <w:p w14:paraId="302795D4" w14:textId="6D39C602" w:rsidR="00A2187A" w:rsidRPr="00534B61" w:rsidRDefault="005A782E" w:rsidP="00B24B6B">
      <w:pPr>
        <w:pStyle w:val="Heading1"/>
        <w:ind w:left="0" w:firstLine="0"/>
        <w:rPr>
          <w:lang w:val="en-US"/>
        </w:rPr>
      </w:pPr>
      <w:r w:rsidRPr="00534B61">
        <w:rPr>
          <w:lang w:val="en-US"/>
        </w:rPr>
        <w:t>References</w:t>
      </w:r>
      <w:bookmarkStart w:id="3" w:name="_Ref16604413"/>
    </w:p>
    <w:p w14:paraId="71324071" w14:textId="1FE261D5" w:rsidR="005C4CE3" w:rsidRDefault="00227240" w:rsidP="009111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96336523"/>
      <w:bookmarkStart w:id="5" w:name="_Ref195710487"/>
      <w:r>
        <w:t>R4-250</w:t>
      </w:r>
      <w:r w:rsidR="00185CBF">
        <w:t>8757</w:t>
      </w:r>
      <w:r>
        <w:t>, “</w:t>
      </w:r>
      <w:r w:rsidR="009111F4" w:rsidRPr="009111F4">
        <w:t>WF on demodulation and CSI requirements for 7MHz</w:t>
      </w:r>
      <w:r>
        <w:t xml:space="preserve">”, </w:t>
      </w:r>
      <w:r w:rsidR="009111F4">
        <w:t>Huawei</w:t>
      </w:r>
      <w:bookmarkEnd w:id="4"/>
      <w:r w:rsidR="009111F4">
        <w:t>, HiSilicon</w:t>
      </w:r>
      <w:bookmarkEnd w:id="5"/>
    </w:p>
    <w:p w14:paraId="266AADC4" w14:textId="77777777" w:rsidR="000D4AFE" w:rsidRDefault="000D4AFE" w:rsidP="000D4AF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3"/>
    <w:sectPr w:rsidR="000D4AF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3D1A" w14:textId="77777777" w:rsidR="00784731" w:rsidRDefault="00784731">
      <w:pPr>
        <w:spacing w:after="0"/>
      </w:pPr>
      <w:r>
        <w:separator/>
      </w:r>
    </w:p>
  </w:endnote>
  <w:endnote w:type="continuationSeparator" w:id="0">
    <w:p w14:paraId="1CED7C3A" w14:textId="77777777" w:rsidR="00784731" w:rsidRDefault="00784731">
      <w:pPr>
        <w:spacing w:after="0"/>
      </w:pPr>
      <w:r>
        <w:continuationSeparator/>
      </w:r>
    </w:p>
  </w:endnote>
  <w:endnote w:type="continuationNotice" w:id="1">
    <w:p w14:paraId="2FFAA2ED" w14:textId="77777777" w:rsidR="00784731" w:rsidRDefault="007847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606A" w14:textId="77777777" w:rsidR="00784731" w:rsidRDefault="00784731">
      <w:pPr>
        <w:spacing w:after="0"/>
      </w:pPr>
      <w:r>
        <w:separator/>
      </w:r>
    </w:p>
  </w:footnote>
  <w:footnote w:type="continuationSeparator" w:id="0">
    <w:p w14:paraId="68CC1137" w14:textId="77777777" w:rsidR="00784731" w:rsidRDefault="00784731">
      <w:pPr>
        <w:spacing w:after="0"/>
      </w:pPr>
      <w:r>
        <w:continuationSeparator/>
      </w:r>
    </w:p>
  </w:footnote>
  <w:footnote w:type="continuationNotice" w:id="1">
    <w:p w14:paraId="338D17E2" w14:textId="77777777" w:rsidR="00784731" w:rsidRDefault="007847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1"/>
  </w:num>
  <w:num w:numId="2" w16cid:durableId="1297565486">
    <w:abstractNumId w:val="11"/>
  </w:num>
  <w:num w:numId="3" w16cid:durableId="1116295525">
    <w:abstractNumId w:val="0"/>
  </w:num>
  <w:num w:numId="4" w16cid:durableId="1753355124">
    <w:abstractNumId w:val="19"/>
  </w:num>
  <w:num w:numId="5" w16cid:durableId="1167089196">
    <w:abstractNumId w:val="15"/>
  </w:num>
  <w:num w:numId="6" w16cid:durableId="148713702">
    <w:abstractNumId w:val="1"/>
  </w:num>
  <w:num w:numId="7" w16cid:durableId="1691757782">
    <w:abstractNumId w:val="9"/>
  </w:num>
  <w:num w:numId="8" w16cid:durableId="1504079375">
    <w:abstractNumId w:val="10"/>
  </w:num>
  <w:num w:numId="9" w16cid:durableId="1562475592">
    <w:abstractNumId w:val="16"/>
  </w:num>
  <w:num w:numId="10" w16cid:durableId="1586495837">
    <w:abstractNumId w:val="2"/>
  </w:num>
  <w:num w:numId="11" w16cid:durableId="606498397">
    <w:abstractNumId w:val="7"/>
  </w:num>
  <w:num w:numId="12" w16cid:durableId="1984920122">
    <w:abstractNumId w:val="8"/>
  </w:num>
  <w:num w:numId="13" w16cid:durableId="897939663">
    <w:abstractNumId w:val="13"/>
  </w:num>
  <w:num w:numId="14" w16cid:durableId="1862744158">
    <w:abstractNumId w:val="12"/>
  </w:num>
  <w:num w:numId="15" w16cid:durableId="372772538">
    <w:abstractNumId w:val="6"/>
  </w:num>
  <w:num w:numId="16" w16cid:durableId="1174997930">
    <w:abstractNumId w:val="17"/>
  </w:num>
  <w:num w:numId="17" w16cid:durableId="853960220">
    <w:abstractNumId w:val="3"/>
  </w:num>
  <w:num w:numId="18" w16cid:durableId="1733962113">
    <w:abstractNumId w:val="18"/>
  </w:num>
  <w:num w:numId="19" w16cid:durableId="1182089831">
    <w:abstractNumId w:val="4"/>
  </w:num>
  <w:num w:numId="20" w16cid:durableId="1183738398">
    <w:abstractNumId w:val="20"/>
  </w:num>
  <w:num w:numId="21" w16cid:durableId="54159048">
    <w:abstractNumId w:val="14"/>
  </w:num>
  <w:num w:numId="22" w16cid:durableId="195860913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7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14C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9A6"/>
    <w:rsid w:val="00090EC9"/>
    <w:rsid w:val="000918A3"/>
    <w:rsid w:val="00091C4A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251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27D"/>
    <w:rsid w:val="000C4355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AFE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4CF6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CBF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5CF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AF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6B6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2E1C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0D20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473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A94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3804"/>
    <w:rsid w:val="00363EEF"/>
    <w:rsid w:val="0036436B"/>
    <w:rsid w:val="0036444D"/>
    <w:rsid w:val="00364716"/>
    <w:rsid w:val="003649B7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0A7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7B4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01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0EBB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75C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1C5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5E7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3DE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4D12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1FBA"/>
    <w:rsid w:val="00602189"/>
    <w:rsid w:val="006026D0"/>
    <w:rsid w:val="0060294B"/>
    <w:rsid w:val="006029BD"/>
    <w:rsid w:val="00602C5A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561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57E1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5CB0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2BDD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B96"/>
    <w:rsid w:val="00906D24"/>
    <w:rsid w:val="00906FDA"/>
    <w:rsid w:val="00907048"/>
    <w:rsid w:val="0090737F"/>
    <w:rsid w:val="0090744F"/>
    <w:rsid w:val="009076AD"/>
    <w:rsid w:val="0091016E"/>
    <w:rsid w:val="00910631"/>
    <w:rsid w:val="00910668"/>
    <w:rsid w:val="00910A3A"/>
    <w:rsid w:val="009111F4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0AE1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1CD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98C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249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010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967"/>
    <w:rsid w:val="00B24461"/>
    <w:rsid w:val="00B24B6B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5EF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1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77F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E41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ED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63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0EA3"/>
    <w:rsid w:val="00C614D3"/>
    <w:rsid w:val="00C616FE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949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4EA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BB5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0A9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138"/>
    <w:rsid w:val="00E2543A"/>
    <w:rsid w:val="00E256CD"/>
    <w:rsid w:val="00E2588B"/>
    <w:rsid w:val="00E259CD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5F3E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56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C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A61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C7A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D1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4D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4D1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67C822E5-5EA1-4FF7-9BFE-CAF2A4E8C6AD}">
  <ds:schemaRefs>
    <ds:schemaRef ds:uri="http://schemas.microsoft.com/office/2006/metadata/properties"/>
    <ds:schemaRef ds:uri="http://purl.org/dc/elements/1.1/"/>
    <ds:schemaRef ds:uri="2f282d3b-eb4a-4b09-b61f-b9593442e286"/>
    <ds:schemaRef ds:uri="9b239327-9e80-40e4-b1b7-4394fed77a33"/>
    <ds:schemaRef ds:uri="http://purl.org/dc/dcmitype/"/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EF623CA-3540-4960-9102-E6FA0819C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FC5275-60C4-40EC-BCE0-38EE9CC78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2025-08-15T10:33:00Z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